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BF" w:rsidRPr="00AB15F9" w:rsidRDefault="00C9294D" w:rsidP="00B4206D">
      <w:pPr>
        <w:rPr>
          <w:rFonts w:ascii="標楷體" w:eastAsia="標楷體" w:hAnsi="標楷體"/>
        </w:rPr>
      </w:pPr>
      <w:r>
        <w:rPr>
          <w:rFonts w:hint="eastAsia"/>
        </w:rPr>
        <w:t xml:space="preserve">   </w:t>
      </w:r>
      <w:r w:rsidR="00AB15F9">
        <w:rPr>
          <w:rFonts w:hint="eastAsia"/>
        </w:rPr>
        <w:t xml:space="preserve"> </w:t>
      </w:r>
    </w:p>
    <w:p w:rsidR="00B4206D" w:rsidRPr="00B4206D" w:rsidRDefault="00B4206D" w:rsidP="00B4206D">
      <w:pPr>
        <w:widowControl/>
        <w:jc w:val="center"/>
        <w:rPr>
          <w:rFonts w:ascii="標楷體" w:eastAsia="標楷體" w:hAnsi="標楷體"/>
          <w:b/>
          <w:sz w:val="32"/>
          <w:szCs w:val="32"/>
        </w:rPr>
      </w:pPr>
      <w:r w:rsidRPr="00B4206D">
        <w:rPr>
          <w:rFonts w:ascii="標楷體" w:eastAsia="標楷體" w:hAnsi="標楷體" w:hint="eastAsia"/>
          <w:b/>
          <w:sz w:val="32"/>
          <w:szCs w:val="32"/>
        </w:rPr>
        <w:t>中國醫藥大學學生事務處健康中心衛生保健區醫療用品借用管理要點</w:t>
      </w:r>
    </w:p>
    <w:p w:rsidR="00B4206D" w:rsidRPr="00B4206D" w:rsidRDefault="00B4206D" w:rsidP="00B4206D">
      <w:pPr>
        <w:widowControl/>
        <w:jc w:val="right"/>
        <w:rPr>
          <w:rFonts w:ascii="標楷體" w:eastAsia="標楷體" w:hAnsi="標楷體"/>
          <w:sz w:val="21"/>
          <w:szCs w:val="21"/>
        </w:rPr>
      </w:pPr>
      <w:r w:rsidRPr="00B4206D">
        <w:rPr>
          <w:rFonts w:ascii="標楷體" w:eastAsia="標楷體" w:hAnsi="標楷體" w:hint="eastAsia"/>
          <w:sz w:val="21"/>
          <w:szCs w:val="21"/>
        </w:rPr>
        <w:t>中華民國112年6月8日111學年度第2學期第2次學生事務會議通過</w:t>
      </w:r>
    </w:p>
    <w:p w:rsidR="00B4206D" w:rsidRPr="00B4206D" w:rsidRDefault="00B4206D" w:rsidP="00B4206D">
      <w:pPr>
        <w:widowControl/>
        <w:jc w:val="right"/>
        <w:rPr>
          <w:rFonts w:ascii="標楷體" w:eastAsia="標楷體" w:hAnsi="標楷體"/>
          <w:sz w:val="21"/>
          <w:szCs w:val="21"/>
        </w:rPr>
      </w:pPr>
      <w:r w:rsidRPr="00B4206D">
        <w:rPr>
          <w:rFonts w:ascii="標楷體" w:eastAsia="標楷體" w:hAnsi="標楷體" w:hint="eastAsia"/>
          <w:sz w:val="21"/>
          <w:szCs w:val="21"/>
        </w:rPr>
        <w:t>中華民國112年6月17日</w:t>
      </w:r>
      <w:proofErr w:type="gramStart"/>
      <w:r w:rsidRPr="00B4206D">
        <w:rPr>
          <w:rFonts w:ascii="標楷體" w:eastAsia="標楷體" w:hAnsi="標楷體" w:hint="eastAsia"/>
          <w:sz w:val="21"/>
          <w:szCs w:val="21"/>
        </w:rPr>
        <w:t>明學字第1120008541號</w:t>
      </w:r>
      <w:proofErr w:type="gramEnd"/>
      <w:r w:rsidRPr="00B4206D">
        <w:rPr>
          <w:rFonts w:ascii="標楷體" w:eastAsia="標楷體" w:hAnsi="標楷體" w:hint="eastAsia"/>
          <w:sz w:val="21"/>
          <w:szCs w:val="21"/>
        </w:rPr>
        <w:t xml:space="preserve">函公布 </w:t>
      </w:r>
    </w:p>
    <w:p w:rsidR="00B4206D" w:rsidRPr="00B4206D" w:rsidRDefault="00B4206D" w:rsidP="00B4206D">
      <w:pPr>
        <w:widowControl/>
        <w:ind w:left="629" w:hangingChars="262" w:hanging="629"/>
        <w:rPr>
          <w:rFonts w:ascii="標楷體" w:eastAsia="標楷體" w:hAnsi="標楷體"/>
        </w:rPr>
      </w:pPr>
      <w:r w:rsidRPr="00B4206D">
        <w:rPr>
          <w:rFonts w:ascii="標楷體" w:eastAsia="標楷體" w:hAnsi="標楷體" w:hint="eastAsia"/>
        </w:rPr>
        <w:t xml:space="preserve">一、 中國醫藥大學學生事務處健康中心衛生保健區(以下簡稱衛保區)，為建立衛保區教學訓練用器材，以及醫療用品等借用及管理制度，訂定本校學生事務處健康中心衛生保健區醫療用品借用管理要點(以下簡稱本要點)。 </w:t>
      </w:r>
    </w:p>
    <w:p w:rsidR="00B4206D" w:rsidRPr="00B4206D" w:rsidRDefault="00B4206D" w:rsidP="00B4206D">
      <w:pPr>
        <w:widowControl/>
        <w:ind w:leftChars="1" w:left="542" w:hangingChars="225" w:hanging="540"/>
        <w:rPr>
          <w:rFonts w:ascii="標楷體" w:eastAsia="標楷體" w:hAnsi="標楷體"/>
        </w:rPr>
      </w:pPr>
      <w:r w:rsidRPr="00B4206D">
        <w:rPr>
          <w:rFonts w:ascii="標楷體" w:eastAsia="標楷體" w:hAnsi="標楷體" w:hint="eastAsia"/>
        </w:rPr>
        <w:t xml:space="preserve">二、 衛保區醫療用品借用對象限本校學生及教職員。借用時需檢附證件，證件將於借用物品歸還時退回。 </w:t>
      </w:r>
    </w:p>
    <w:p w:rsidR="00B4206D" w:rsidRPr="00B4206D" w:rsidRDefault="00B4206D">
      <w:pPr>
        <w:widowControl/>
        <w:rPr>
          <w:rFonts w:ascii="標楷體" w:eastAsia="標楷體" w:hAnsi="標楷體"/>
        </w:rPr>
      </w:pPr>
      <w:r w:rsidRPr="00B4206D">
        <w:rPr>
          <w:rFonts w:ascii="標楷體" w:eastAsia="標楷體" w:hAnsi="標楷體" w:hint="eastAsia"/>
        </w:rPr>
        <w:t xml:space="preserve">三、 醫療用品應於本校上班時間至衛保區辦理借用與歸還。 </w:t>
      </w:r>
    </w:p>
    <w:p w:rsidR="00B4206D" w:rsidRPr="00B4206D" w:rsidRDefault="00B4206D">
      <w:pPr>
        <w:widowControl/>
        <w:rPr>
          <w:rFonts w:ascii="標楷體" w:eastAsia="標楷體" w:hAnsi="標楷體"/>
        </w:rPr>
      </w:pPr>
      <w:r w:rsidRPr="00B4206D">
        <w:rPr>
          <w:rFonts w:ascii="標楷體" w:eastAsia="標楷體" w:hAnsi="標楷體" w:hint="eastAsia"/>
        </w:rPr>
        <w:t>四、 醫療用品之借用品項、借用證件及借用期限及歸還注意事項，如附表</w:t>
      </w:r>
      <w:proofErr w:type="gramStart"/>
      <w:r w:rsidRPr="00B4206D">
        <w:rPr>
          <w:rFonts w:ascii="標楷體" w:eastAsia="標楷體" w:hAnsi="標楷體" w:hint="eastAsia"/>
        </w:rPr>
        <w:t>一</w:t>
      </w:r>
      <w:proofErr w:type="gramEnd"/>
      <w:r w:rsidRPr="00B4206D">
        <w:rPr>
          <w:rFonts w:ascii="標楷體" w:eastAsia="標楷體" w:hAnsi="標楷體" w:hint="eastAsia"/>
        </w:rPr>
        <w:t>。</w:t>
      </w:r>
    </w:p>
    <w:p w:rsidR="00B4206D" w:rsidRPr="00B4206D" w:rsidRDefault="00B4206D">
      <w:pPr>
        <w:widowControl/>
        <w:rPr>
          <w:rFonts w:ascii="標楷體" w:eastAsia="標楷體" w:hAnsi="標楷體"/>
        </w:rPr>
      </w:pPr>
      <w:r w:rsidRPr="00B4206D">
        <w:rPr>
          <w:rFonts w:ascii="標楷體" w:eastAsia="標楷體" w:hAnsi="標楷體" w:hint="eastAsia"/>
        </w:rPr>
        <w:t xml:space="preserve">五、 借用人應善盡保管維護之責，如有毀損，應負修繕、賠償之責。 </w:t>
      </w:r>
    </w:p>
    <w:p w:rsidR="00446367" w:rsidRPr="00B4206D" w:rsidRDefault="00B4206D">
      <w:pPr>
        <w:widowControl/>
        <w:rPr>
          <w:rFonts w:ascii="標楷體" w:eastAsia="標楷體" w:hAnsi="標楷體"/>
        </w:rPr>
      </w:pPr>
      <w:r w:rsidRPr="00B4206D">
        <w:rPr>
          <w:rFonts w:ascii="標楷體" w:eastAsia="標楷體" w:hAnsi="標楷體" w:hint="eastAsia"/>
        </w:rPr>
        <w:t>六、 本要點經學生事務會議通過後，陳校長核准後實施</w:t>
      </w:r>
      <w:bookmarkStart w:id="0" w:name="_GoBack"/>
      <w:bookmarkEnd w:id="0"/>
      <w:r w:rsidRPr="00B4206D">
        <w:rPr>
          <w:rFonts w:ascii="標楷體" w:eastAsia="標楷體" w:hAnsi="標楷體" w:hint="eastAsia"/>
        </w:rPr>
        <w:t>，修正時亦同。</w:t>
      </w:r>
      <w:r w:rsidR="00446367" w:rsidRPr="00B4206D">
        <w:rPr>
          <w:rFonts w:ascii="標楷體" w:eastAsia="標楷體" w:hAnsi="標楷體"/>
        </w:rPr>
        <w:br w:type="page"/>
      </w:r>
    </w:p>
    <w:p w:rsidR="005D3376" w:rsidRDefault="00B43276" w:rsidP="00B43276">
      <w:pPr>
        <w:rPr>
          <w:rFonts w:ascii="標楷體" w:eastAsia="標楷體" w:hAnsi="標楷體"/>
          <w:b/>
          <w:sz w:val="28"/>
          <w:szCs w:val="28"/>
        </w:rPr>
      </w:pPr>
      <w:r w:rsidRPr="00FE3E1C">
        <w:rPr>
          <w:rFonts w:ascii="標楷體" w:eastAsia="標楷體" w:hAnsi="標楷體" w:hint="eastAsia"/>
          <w:b/>
          <w:sz w:val="28"/>
          <w:szCs w:val="28"/>
        </w:rPr>
        <w:lastRenderedPageBreak/>
        <w:t>附表</w:t>
      </w:r>
      <w:proofErr w:type="gramStart"/>
      <w:r w:rsidRPr="00FE3E1C">
        <w:rPr>
          <w:rFonts w:ascii="標楷體" w:eastAsia="標楷體" w:hAnsi="標楷體" w:hint="eastAsia"/>
          <w:b/>
          <w:sz w:val="28"/>
          <w:szCs w:val="28"/>
        </w:rPr>
        <w:t>一</w:t>
      </w:r>
      <w:proofErr w:type="gramEnd"/>
    </w:p>
    <w:p w:rsidR="00B43276" w:rsidRPr="00AB15F9" w:rsidRDefault="00AB15F9" w:rsidP="00446367">
      <w:pPr>
        <w:ind w:leftChars="-59" w:left="-142"/>
        <w:rPr>
          <w:rFonts w:ascii="標楷體" w:eastAsia="標楷體" w:hAnsi="標楷體"/>
          <w:b/>
          <w:sz w:val="28"/>
          <w:szCs w:val="28"/>
        </w:rPr>
      </w:pPr>
      <w:r>
        <w:rPr>
          <w:rFonts w:ascii="標楷體" w:eastAsia="標楷體" w:hAnsi="標楷體" w:hint="eastAsia"/>
          <w:b/>
          <w:szCs w:val="24"/>
        </w:rPr>
        <w:t xml:space="preserve"> </w:t>
      </w:r>
      <w:r w:rsidR="00446367" w:rsidRPr="00AB15F9">
        <w:rPr>
          <w:rFonts w:ascii="標楷體" w:eastAsia="標楷體" w:hAnsi="標楷體" w:hint="eastAsia"/>
          <w:b/>
          <w:sz w:val="28"/>
          <w:szCs w:val="28"/>
        </w:rPr>
        <w:t>中國醫藥大學學生事務處健康中心衛生保健區醫療用品借用</w:t>
      </w:r>
      <w:r w:rsidR="00CB4EBA">
        <w:rPr>
          <w:rFonts w:ascii="標楷體" w:eastAsia="標楷體" w:hAnsi="標楷體" w:hint="eastAsia"/>
          <w:b/>
          <w:sz w:val="28"/>
          <w:szCs w:val="28"/>
        </w:rPr>
        <w:t>注意事項</w:t>
      </w:r>
    </w:p>
    <w:tbl>
      <w:tblPr>
        <w:tblStyle w:val="a4"/>
        <w:tblW w:w="10774"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24"/>
        <w:gridCol w:w="1428"/>
        <w:gridCol w:w="1452"/>
        <w:gridCol w:w="2430"/>
        <w:gridCol w:w="1800"/>
        <w:gridCol w:w="2540"/>
      </w:tblGrid>
      <w:tr w:rsidR="00C02274" w:rsidRPr="00FE3E1C" w:rsidTr="00523E48">
        <w:tc>
          <w:tcPr>
            <w:tcW w:w="1124" w:type="dxa"/>
          </w:tcPr>
          <w:p w:rsidR="00C02274" w:rsidRDefault="00F20A08" w:rsidP="00FE3E1C">
            <w:pPr>
              <w:jc w:val="center"/>
              <w:rPr>
                <w:rFonts w:ascii="標楷體" w:eastAsia="標楷體" w:hAnsi="標楷體"/>
                <w:b/>
              </w:rPr>
            </w:pPr>
            <w:r>
              <w:rPr>
                <w:rFonts w:ascii="標楷體" w:eastAsia="標楷體" w:hAnsi="標楷體" w:hint="eastAsia"/>
                <w:b/>
              </w:rPr>
              <w:t>借用地點</w:t>
            </w:r>
          </w:p>
        </w:tc>
        <w:tc>
          <w:tcPr>
            <w:tcW w:w="1428" w:type="dxa"/>
          </w:tcPr>
          <w:p w:rsidR="00C02274" w:rsidRPr="00FE3E1C" w:rsidRDefault="00C02274" w:rsidP="00FE3E1C">
            <w:pPr>
              <w:jc w:val="center"/>
              <w:rPr>
                <w:rFonts w:ascii="標楷體" w:eastAsia="標楷體" w:hAnsi="標楷體"/>
                <w:b/>
              </w:rPr>
            </w:pPr>
            <w:r>
              <w:rPr>
                <w:rFonts w:ascii="標楷體" w:eastAsia="標楷體" w:hAnsi="標楷體" w:hint="eastAsia"/>
                <w:b/>
              </w:rPr>
              <w:t>借用品項</w:t>
            </w:r>
          </w:p>
        </w:tc>
        <w:tc>
          <w:tcPr>
            <w:tcW w:w="1452" w:type="dxa"/>
          </w:tcPr>
          <w:p w:rsidR="00C02274" w:rsidRPr="00FE3E1C" w:rsidRDefault="00C02274" w:rsidP="00FE3E1C">
            <w:pPr>
              <w:jc w:val="center"/>
              <w:rPr>
                <w:rFonts w:ascii="標楷體" w:eastAsia="標楷體" w:hAnsi="標楷體"/>
                <w:b/>
              </w:rPr>
            </w:pPr>
            <w:r>
              <w:rPr>
                <w:rFonts w:ascii="標楷體" w:eastAsia="標楷體" w:hAnsi="標楷體" w:hint="eastAsia"/>
                <w:b/>
              </w:rPr>
              <w:t>借用證件</w:t>
            </w:r>
          </w:p>
        </w:tc>
        <w:tc>
          <w:tcPr>
            <w:tcW w:w="2430" w:type="dxa"/>
          </w:tcPr>
          <w:p w:rsidR="00C02274" w:rsidRPr="00FE3E1C" w:rsidRDefault="00C02274" w:rsidP="00FE3E1C">
            <w:pPr>
              <w:jc w:val="center"/>
              <w:rPr>
                <w:rFonts w:ascii="標楷體" w:eastAsia="標楷體" w:hAnsi="標楷體"/>
                <w:b/>
              </w:rPr>
            </w:pPr>
            <w:r>
              <w:rPr>
                <w:rFonts w:ascii="標楷體" w:eastAsia="標楷體" w:hAnsi="標楷體" w:hint="eastAsia"/>
                <w:b/>
              </w:rPr>
              <w:t>借用期限</w:t>
            </w:r>
          </w:p>
        </w:tc>
        <w:tc>
          <w:tcPr>
            <w:tcW w:w="1800" w:type="dxa"/>
          </w:tcPr>
          <w:p w:rsidR="00C02274" w:rsidRPr="00FE3E1C" w:rsidRDefault="00C02274" w:rsidP="00FE3E1C">
            <w:pPr>
              <w:jc w:val="center"/>
              <w:rPr>
                <w:rFonts w:ascii="標楷體" w:eastAsia="標楷體" w:hAnsi="標楷體"/>
                <w:b/>
              </w:rPr>
            </w:pPr>
            <w:r>
              <w:rPr>
                <w:rFonts w:ascii="標楷體" w:eastAsia="標楷體" w:hAnsi="標楷體" w:hint="eastAsia"/>
                <w:b/>
              </w:rPr>
              <w:t>歸還注意事項</w:t>
            </w:r>
          </w:p>
        </w:tc>
        <w:tc>
          <w:tcPr>
            <w:tcW w:w="2540" w:type="dxa"/>
          </w:tcPr>
          <w:p w:rsidR="00C02274" w:rsidRPr="00FE3E1C" w:rsidRDefault="00C02274" w:rsidP="00FE3E1C">
            <w:pPr>
              <w:jc w:val="center"/>
              <w:rPr>
                <w:rFonts w:ascii="標楷體" w:eastAsia="標楷體" w:hAnsi="標楷體"/>
                <w:b/>
              </w:rPr>
            </w:pPr>
            <w:r>
              <w:rPr>
                <w:rFonts w:ascii="標楷體" w:eastAsia="標楷體" w:hAnsi="標楷體" w:hint="eastAsia"/>
                <w:b/>
              </w:rPr>
              <w:t>說明</w:t>
            </w:r>
          </w:p>
        </w:tc>
      </w:tr>
      <w:tr w:rsidR="00F20A08" w:rsidRPr="00FE3E1C" w:rsidTr="00523E48">
        <w:tc>
          <w:tcPr>
            <w:tcW w:w="1124" w:type="dxa"/>
            <w:vMerge w:val="restart"/>
          </w:tcPr>
          <w:p w:rsidR="00F20A08" w:rsidRDefault="00F20A08" w:rsidP="00B43276">
            <w:pPr>
              <w:rPr>
                <w:rFonts w:ascii="標楷體" w:eastAsia="標楷體" w:hAnsi="標楷體"/>
                <w:b/>
              </w:rPr>
            </w:pPr>
          </w:p>
          <w:p w:rsidR="00523E48" w:rsidRDefault="00F20A08" w:rsidP="00523E48">
            <w:pPr>
              <w:rPr>
                <w:rFonts w:ascii="標楷體" w:eastAsia="標楷體" w:hAnsi="標楷體"/>
                <w:b/>
              </w:rPr>
            </w:pPr>
            <w:r>
              <w:rPr>
                <w:rFonts w:ascii="標楷體" w:eastAsia="標楷體" w:hAnsi="標楷體" w:hint="eastAsia"/>
                <w:b/>
              </w:rPr>
              <w:t>校本部(水</w:t>
            </w:r>
            <w:proofErr w:type="gramStart"/>
            <w:r>
              <w:rPr>
                <w:rFonts w:ascii="標楷體" w:eastAsia="標楷體" w:hAnsi="標楷體" w:hint="eastAsia"/>
                <w:b/>
              </w:rPr>
              <w:t>湳</w:t>
            </w:r>
            <w:proofErr w:type="gramEnd"/>
            <w:r>
              <w:rPr>
                <w:rFonts w:ascii="標楷體" w:eastAsia="標楷體" w:hAnsi="標楷體" w:hint="eastAsia"/>
                <w:b/>
              </w:rPr>
              <w:t>)</w:t>
            </w:r>
          </w:p>
          <w:p w:rsidR="00F20A08" w:rsidRDefault="00F20A08" w:rsidP="00523E48">
            <w:pPr>
              <w:rPr>
                <w:rFonts w:ascii="標楷體" w:eastAsia="標楷體" w:hAnsi="標楷體"/>
                <w:b/>
              </w:rPr>
            </w:pPr>
            <w:r>
              <w:rPr>
                <w:rFonts w:ascii="標楷體" w:eastAsia="標楷體" w:hAnsi="標楷體" w:hint="eastAsia"/>
                <w:b/>
              </w:rPr>
              <w:t>英才校區</w:t>
            </w:r>
          </w:p>
        </w:tc>
        <w:tc>
          <w:tcPr>
            <w:tcW w:w="1428" w:type="dxa"/>
          </w:tcPr>
          <w:p w:rsidR="00F20A08" w:rsidRPr="00FE3E1C" w:rsidRDefault="00F20A08" w:rsidP="00B43276">
            <w:pPr>
              <w:rPr>
                <w:rFonts w:ascii="標楷體" w:eastAsia="標楷體" w:hAnsi="標楷體"/>
                <w:b/>
              </w:rPr>
            </w:pPr>
            <w:r>
              <w:rPr>
                <w:rFonts w:ascii="標楷體" w:eastAsia="標楷體" w:hAnsi="標楷體" w:hint="eastAsia"/>
                <w:b/>
              </w:rPr>
              <w:t>輪椅</w:t>
            </w:r>
          </w:p>
        </w:tc>
        <w:tc>
          <w:tcPr>
            <w:tcW w:w="1452" w:type="dxa"/>
            <w:vMerge w:val="restart"/>
          </w:tcPr>
          <w:p w:rsidR="00F20A08" w:rsidRPr="00AB15F9" w:rsidRDefault="00F20A08" w:rsidP="00AB15F9">
            <w:pPr>
              <w:pStyle w:val="a3"/>
              <w:numPr>
                <w:ilvl w:val="0"/>
                <w:numId w:val="2"/>
              </w:numPr>
              <w:ind w:leftChars="0"/>
              <w:rPr>
                <w:rFonts w:ascii="標楷體" w:eastAsia="標楷體" w:hAnsi="標楷體"/>
                <w:b/>
              </w:rPr>
            </w:pPr>
            <w:r w:rsidRPr="00AB15F9">
              <w:rPr>
                <w:rFonts w:ascii="標楷體" w:eastAsia="標楷體" w:hAnsi="標楷體" w:hint="eastAsia"/>
                <w:b/>
              </w:rPr>
              <w:t>學生證</w:t>
            </w:r>
            <w:r>
              <w:rPr>
                <w:rFonts w:ascii="標楷體" w:eastAsia="標楷體" w:hAnsi="標楷體" w:hint="eastAsia"/>
                <w:b/>
              </w:rPr>
              <w:t>/職員證</w:t>
            </w:r>
          </w:p>
          <w:p w:rsidR="00F20A08" w:rsidRDefault="00F20A08" w:rsidP="00AB15F9">
            <w:pPr>
              <w:pStyle w:val="a3"/>
              <w:numPr>
                <w:ilvl w:val="0"/>
                <w:numId w:val="2"/>
              </w:numPr>
              <w:ind w:leftChars="0"/>
              <w:rPr>
                <w:rFonts w:ascii="標楷體" w:eastAsia="標楷體" w:hAnsi="標楷體"/>
                <w:b/>
              </w:rPr>
            </w:pPr>
            <w:r>
              <w:rPr>
                <w:rFonts w:ascii="標楷體" w:eastAsia="標楷體" w:hAnsi="標楷體" w:hint="eastAsia"/>
                <w:b/>
              </w:rPr>
              <w:t>身分證</w:t>
            </w:r>
          </w:p>
          <w:p w:rsidR="00F20A08" w:rsidRDefault="00F20A08" w:rsidP="00AB15F9">
            <w:pPr>
              <w:pStyle w:val="a3"/>
              <w:numPr>
                <w:ilvl w:val="0"/>
                <w:numId w:val="2"/>
              </w:numPr>
              <w:ind w:leftChars="0"/>
              <w:rPr>
                <w:rFonts w:ascii="標楷體" w:eastAsia="標楷體" w:hAnsi="標楷體"/>
                <w:b/>
              </w:rPr>
            </w:pPr>
            <w:r>
              <w:rPr>
                <w:rFonts w:ascii="標楷體" w:eastAsia="標楷體" w:hAnsi="標楷體" w:hint="eastAsia"/>
                <w:b/>
              </w:rPr>
              <w:t>健保卡</w:t>
            </w:r>
          </w:p>
          <w:p w:rsidR="00F20A08" w:rsidRDefault="00F20A08" w:rsidP="00AB15F9">
            <w:pPr>
              <w:pStyle w:val="a3"/>
              <w:numPr>
                <w:ilvl w:val="0"/>
                <w:numId w:val="2"/>
              </w:numPr>
              <w:ind w:leftChars="0"/>
              <w:rPr>
                <w:rFonts w:ascii="標楷體" w:eastAsia="標楷體" w:hAnsi="標楷體"/>
                <w:b/>
              </w:rPr>
            </w:pPr>
            <w:r>
              <w:rPr>
                <w:rFonts w:ascii="標楷體" w:eastAsia="標楷體" w:hAnsi="標楷體" w:hint="eastAsia"/>
                <w:b/>
              </w:rPr>
              <w:t>駕照</w:t>
            </w:r>
          </w:p>
          <w:p w:rsidR="00F20A08" w:rsidRDefault="00F20A08" w:rsidP="00AB15F9">
            <w:pPr>
              <w:pStyle w:val="a3"/>
              <w:numPr>
                <w:ilvl w:val="0"/>
                <w:numId w:val="2"/>
              </w:numPr>
              <w:ind w:leftChars="0"/>
              <w:rPr>
                <w:rFonts w:ascii="標楷體" w:eastAsia="標楷體" w:hAnsi="標楷體"/>
                <w:b/>
              </w:rPr>
            </w:pPr>
            <w:r>
              <w:rPr>
                <w:rFonts w:ascii="標楷體" w:eastAsia="標楷體" w:hAnsi="標楷體" w:hint="eastAsia"/>
                <w:b/>
              </w:rPr>
              <w:t>居留證</w:t>
            </w:r>
          </w:p>
          <w:p w:rsidR="00F20A08" w:rsidRPr="00AB15F9" w:rsidRDefault="00F20A08" w:rsidP="00AB15F9">
            <w:pPr>
              <w:pStyle w:val="a3"/>
              <w:numPr>
                <w:ilvl w:val="0"/>
                <w:numId w:val="2"/>
              </w:numPr>
              <w:ind w:leftChars="0"/>
              <w:rPr>
                <w:rFonts w:ascii="標楷體" w:eastAsia="標楷體" w:hAnsi="標楷體"/>
                <w:b/>
              </w:rPr>
            </w:pPr>
            <w:r>
              <w:rPr>
                <w:rFonts w:ascii="標楷體" w:eastAsia="標楷體" w:hAnsi="標楷體" w:hint="eastAsia"/>
                <w:b/>
              </w:rPr>
              <w:t>護照</w:t>
            </w:r>
          </w:p>
        </w:tc>
        <w:tc>
          <w:tcPr>
            <w:tcW w:w="2430" w:type="dxa"/>
          </w:tcPr>
          <w:p w:rsidR="00F20A08" w:rsidRPr="00FE3E1C" w:rsidRDefault="00F20A08" w:rsidP="00B43276">
            <w:pPr>
              <w:rPr>
                <w:rFonts w:ascii="標楷體" w:eastAsia="標楷體" w:hAnsi="標楷體"/>
                <w:b/>
              </w:rPr>
            </w:pPr>
            <w:r>
              <w:rPr>
                <w:rFonts w:ascii="標楷體" w:eastAsia="標楷體" w:hAnsi="標楷體" w:hint="eastAsia"/>
                <w:b/>
              </w:rPr>
              <w:t>只限當天</w:t>
            </w:r>
          </w:p>
        </w:tc>
        <w:tc>
          <w:tcPr>
            <w:tcW w:w="1800" w:type="dxa"/>
          </w:tcPr>
          <w:p w:rsidR="00F20A08" w:rsidRPr="00A864AC" w:rsidRDefault="00F20A08" w:rsidP="00A864AC">
            <w:pPr>
              <w:rPr>
                <w:rFonts w:ascii="標楷體" w:eastAsia="標楷體" w:hAnsi="標楷體"/>
                <w:b/>
              </w:rPr>
            </w:pPr>
            <w:r w:rsidRPr="00A864AC">
              <w:rPr>
                <w:rFonts w:ascii="標楷體" w:eastAsia="標楷體" w:hAnsi="標楷體" w:hint="eastAsia"/>
                <w:b/>
              </w:rPr>
              <w:t>必須當天歸還</w:t>
            </w:r>
          </w:p>
        </w:tc>
        <w:tc>
          <w:tcPr>
            <w:tcW w:w="2540" w:type="dxa"/>
          </w:tcPr>
          <w:p w:rsidR="00F20A08" w:rsidRDefault="00F20A08" w:rsidP="00446367">
            <w:pPr>
              <w:pStyle w:val="a3"/>
              <w:numPr>
                <w:ilvl w:val="0"/>
                <w:numId w:val="8"/>
              </w:numPr>
              <w:ind w:leftChars="0" w:left="255" w:hanging="270"/>
              <w:rPr>
                <w:rFonts w:ascii="標楷體" w:eastAsia="標楷體" w:hAnsi="標楷體"/>
                <w:b/>
              </w:rPr>
            </w:pPr>
            <w:r w:rsidRPr="00A864AC">
              <w:rPr>
                <w:rFonts w:ascii="標楷體" w:eastAsia="標楷體" w:hAnsi="標楷體" w:hint="eastAsia"/>
                <w:b/>
              </w:rPr>
              <w:t>以</w:t>
            </w:r>
            <w:r>
              <w:rPr>
                <w:rFonts w:ascii="標楷體" w:eastAsia="標楷體" w:hAnsi="標楷體" w:hint="eastAsia"/>
                <w:b/>
              </w:rPr>
              <w:t>本校</w:t>
            </w:r>
            <w:r w:rsidRPr="00A864AC">
              <w:rPr>
                <w:rFonts w:ascii="標楷體" w:eastAsia="標楷體" w:hAnsi="標楷體" w:hint="eastAsia"/>
                <w:b/>
              </w:rPr>
              <w:t>學生因緊急病情所需為優先。</w:t>
            </w:r>
          </w:p>
          <w:p w:rsidR="00F20A08" w:rsidRPr="00FE3E1C" w:rsidRDefault="00F20A08" w:rsidP="00446367">
            <w:pPr>
              <w:pStyle w:val="a3"/>
              <w:numPr>
                <w:ilvl w:val="0"/>
                <w:numId w:val="8"/>
              </w:numPr>
              <w:ind w:leftChars="0" w:left="255" w:hanging="270"/>
              <w:rPr>
                <w:rFonts w:ascii="標楷體" w:eastAsia="標楷體" w:hAnsi="標楷體"/>
                <w:b/>
              </w:rPr>
            </w:pPr>
            <w:proofErr w:type="gramStart"/>
            <w:r w:rsidRPr="00A864AC">
              <w:rPr>
                <w:rFonts w:ascii="標楷體" w:eastAsia="標楷體" w:hAnsi="標楷體" w:hint="eastAsia"/>
                <w:b/>
              </w:rPr>
              <w:t>每人限借一</w:t>
            </w:r>
            <w:r w:rsidR="00F95FF1">
              <w:rPr>
                <w:rFonts w:ascii="標楷體" w:eastAsia="標楷體" w:hAnsi="標楷體" w:hint="eastAsia"/>
                <w:b/>
              </w:rPr>
              <w:t>台</w:t>
            </w:r>
            <w:proofErr w:type="gramEnd"/>
          </w:p>
        </w:tc>
      </w:tr>
      <w:tr w:rsidR="00F20A08" w:rsidRPr="00FE3E1C" w:rsidTr="00523E48">
        <w:tc>
          <w:tcPr>
            <w:tcW w:w="1124" w:type="dxa"/>
            <w:vMerge/>
          </w:tcPr>
          <w:p w:rsidR="00F20A08" w:rsidRDefault="00F20A08" w:rsidP="00B43276">
            <w:pPr>
              <w:rPr>
                <w:rFonts w:ascii="標楷體" w:eastAsia="標楷體" w:hAnsi="標楷體"/>
                <w:b/>
              </w:rPr>
            </w:pPr>
          </w:p>
        </w:tc>
        <w:tc>
          <w:tcPr>
            <w:tcW w:w="1428" w:type="dxa"/>
          </w:tcPr>
          <w:p w:rsidR="00F20A08" w:rsidRPr="00FE3E1C" w:rsidRDefault="00F20A08" w:rsidP="00B43276">
            <w:pPr>
              <w:rPr>
                <w:rFonts w:ascii="標楷體" w:eastAsia="標楷體" w:hAnsi="標楷體"/>
                <w:b/>
              </w:rPr>
            </w:pPr>
            <w:r>
              <w:rPr>
                <w:rFonts w:ascii="標楷體" w:eastAsia="標楷體" w:hAnsi="標楷體" w:hint="eastAsia"/>
                <w:b/>
              </w:rPr>
              <w:t>拐杖、助行器</w:t>
            </w:r>
          </w:p>
        </w:tc>
        <w:tc>
          <w:tcPr>
            <w:tcW w:w="1452" w:type="dxa"/>
            <w:vMerge/>
          </w:tcPr>
          <w:p w:rsidR="00F20A08" w:rsidRPr="00DC73E7" w:rsidRDefault="00F20A08" w:rsidP="00DC73E7">
            <w:pPr>
              <w:rPr>
                <w:rFonts w:ascii="標楷體" w:eastAsia="標楷體" w:hAnsi="標楷體"/>
                <w:b/>
              </w:rPr>
            </w:pPr>
          </w:p>
        </w:tc>
        <w:tc>
          <w:tcPr>
            <w:tcW w:w="2430" w:type="dxa"/>
          </w:tcPr>
          <w:p w:rsidR="00F20A08" w:rsidRPr="00FE3E1C" w:rsidRDefault="00F20A08" w:rsidP="00B43276">
            <w:pPr>
              <w:rPr>
                <w:rFonts w:ascii="標楷體" w:eastAsia="標楷體" w:hAnsi="標楷體"/>
                <w:b/>
              </w:rPr>
            </w:pPr>
            <w:r>
              <w:rPr>
                <w:rFonts w:ascii="標楷體" w:eastAsia="標楷體" w:hAnsi="標楷體" w:hint="eastAsia"/>
                <w:b/>
              </w:rPr>
              <w:t>以一個月為原則</w:t>
            </w:r>
          </w:p>
        </w:tc>
        <w:tc>
          <w:tcPr>
            <w:tcW w:w="1800" w:type="dxa"/>
          </w:tcPr>
          <w:p w:rsidR="00F20A08" w:rsidRPr="00FE3E1C" w:rsidRDefault="00F20A08" w:rsidP="00B43276">
            <w:pPr>
              <w:rPr>
                <w:rFonts w:ascii="標楷體" w:eastAsia="標楷體" w:hAnsi="標楷體"/>
                <w:b/>
              </w:rPr>
            </w:pPr>
            <w:r>
              <w:rPr>
                <w:rFonts w:ascii="標楷體" w:eastAsia="標楷體" w:hAnsi="標楷體" w:hint="eastAsia"/>
                <w:b/>
              </w:rPr>
              <w:t>需酒精清潔消毒後返還。</w:t>
            </w:r>
          </w:p>
        </w:tc>
        <w:tc>
          <w:tcPr>
            <w:tcW w:w="2540" w:type="dxa"/>
          </w:tcPr>
          <w:p w:rsidR="00F20A08" w:rsidRDefault="00F20A08" w:rsidP="00446367">
            <w:pPr>
              <w:pStyle w:val="a3"/>
              <w:numPr>
                <w:ilvl w:val="0"/>
                <w:numId w:val="13"/>
              </w:numPr>
              <w:ind w:leftChars="0" w:left="255" w:hanging="270"/>
              <w:rPr>
                <w:rFonts w:ascii="標楷體" w:eastAsia="標楷體" w:hAnsi="標楷體"/>
                <w:b/>
              </w:rPr>
            </w:pPr>
            <w:r w:rsidRPr="00446367">
              <w:rPr>
                <w:rFonts w:ascii="標楷體" w:eastAsia="標楷體" w:hAnsi="標楷體" w:hint="eastAsia"/>
                <w:b/>
              </w:rPr>
              <w:t>以本校學生因病情所需為優先。</w:t>
            </w:r>
          </w:p>
          <w:p w:rsidR="00F20A08" w:rsidRDefault="00F20A08" w:rsidP="00446367">
            <w:pPr>
              <w:pStyle w:val="a3"/>
              <w:numPr>
                <w:ilvl w:val="0"/>
                <w:numId w:val="13"/>
              </w:numPr>
              <w:ind w:leftChars="0" w:left="255" w:hanging="270"/>
              <w:rPr>
                <w:rFonts w:ascii="標楷體" w:eastAsia="標楷體" w:hAnsi="標楷體"/>
                <w:b/>
              </w:rPr>
            </w:pPr>
            <w:proofErr w:type="gramStart"/>
            <w:r w:rsidRPr="00446367">
              <w:rPr>
                <w:rFonts w:ascii="標楷體" w:eastAsia="標楷體" w:hAnsi="標楷體" w:hint="eastAsia"/>
                <w:b/>
              </w:rPr>
              <w:t>每人限借一付</w:t>
            </w:r>
            <w:proofErr w:type="gramEnd"/>
            <w:r w:rsidRPr="00446367">
              <w:rPr>
                <w:rFonts w:ascii="標楷體" w:eastAsia="標楷體" w:hAnsi="標楷體" w:hint="eastAsia"/>
                <w:b/>
              </w:rPr>
              <w:t>。</w:t>
            </w:r>
          </w:p>
          <w:p w:rsidR="00F20A08" w:rsidRPr="00322BBE" w:rsidRDefault="00F20A08" w:rsidP="00446367">
            <w:pPr>
              <w:pStyle w:val="a3"/>
              <w:numPr>
                <w:ilvl w:val="0"/>
                <w:numId w:val="13"/>
              </w:numPr>
              <w:ind w:leftChars="0" w:left="255" w:hanging="270"/>
              <w:rPr>
                <w:rFonts w:ascii="標楷體" w:eastAsia="標楷體" w:hAnsi="標楷體"/>
                <w:b/>
              </w:rPr>
            </w:pPr>
            <w:r>
              <w:rPr>
                <w:rFonts w:ascii="標楷體" w:eastAsia="標楷體" w:hAnsi="標楷體" w:hint="eastAsia"/>
                <w:b/>
              </w:rPr>
              <w:t>借用超過一個月者，應辦理續借，</w:t>
            </w:r>
            <w:proofErr w:type="gramStart"/>
            <w:r>
              <w:rPr>
                <w:rFonts w:ascii="標楷體" w:eastAsia="標楷體" w:hAnsi="標楷體" w:hint="eastAsia"/>
                <w:b/>
              </w:rPr>
              <w:t>每人限續借</w:t>
            </w:r>
            <w:proofErr w:type="gramEnd"/>
            <w:r>
              <w:rPr>
                <w:rFonts w:ascii="標楷體" w:eastAsia="標楷體" w:hAnsi="標楷體" w:hint="eastAsia"/>
                <w:b/>
              </w:rPr>
              <w:t>一次。</w:t>
            </w:r>
          </w:p>
        </w:tc>
      </w:tr>
      <w:tr w:rsidR="00F20A08" w:rsidRPr="00FE3E1C" w:rsidTr="00523E48">
        <w:tc>
          <w:tcPr>
            <w:tcW w:w="1124" w:type="dxa"/>
            <w:vMerge w:val="restart"/>
          </w:tcPr>
          <w:p w:rsidR="00F20A08" w:rsidRDefault="00F20A08" w:rsidP="00B43276">
            <w:pPr>
              <w:rPr>
                <w:rFonts w:ascii="標楷體" w:eastAsia="標楷體" w:hAnsi="標楷體"/>
                <w:b/>
              </w:rPr>
            </w:pPr>
          </w:p>
          <w:p w:rsidR="00F20A08" w:rsidRDefault="00F20A08" w:rsidP="00B43276">
            <w:pPr>
              <w:rPr>
                <w:rFonts w:ascii="標楷體" w:eastAsia="標楷體" w:hAnsi="標楷體"/>
                <w:b/>
              </w:rPr>
            </w:pPr>
            <w:r>
              <w:rPr>
                <w:rFonts w:ascii="標楷體" w:eastAsia="標楷體" w:hAnsi="標楷體" w:hint="eastAsia"/>
                <w:b/>
              </w:rPr>
              <w:t>校本部</w:t>
            </w:r>
          </w:p>
          <w:p w:rsidR="00F20A08" w:rsidRDefault="00F20A08" w:rsidP="00B43276">
            <w:pPr>
              <w:rPr>
                <w:rFonts w:ascii="標楷體" w:eastAsia="標楷體" w:hAnsi="標楷體"/>
                <w:b/>
              </w:rPr>
            </w:pPr>
            <w:r>
              <w:rPr>
                <w:rFonts w:ascii="標楷體" w:eastAsia="標楷體" w:hAnsi="標楷體" w:hint="eastAsia"/>
                <w:b/>
              </w:rPr>
              <w:t>(水</w:t>
            </w:r>
            <w:proofErr w:type="gramStart"/>
            <w:r>
              <w:rPr>
                <w:rFonts w:ascii="標楷體" w:eastAsia="標楷體" w:hAnsi="標楷體" w:hint="eastAsia"/>
                <w:b/>
              </w:rPr>
              <w:t>湳</w:t>
            </w:r>
            <w:proofErr w:type="gramEnd"/>
            <w:r>
              <w:rPr>
                <w:rFonts w:ascii="標楷體" w:eastAsia="標楷體" w:hAnsi="標楷體" w:hint="eastAsia"/>
                <w:b/>
              </w:rPr>
              <w:t>)</w:t>
            </w:r>
          </w:p>
        </w:tc>
        <w:tc>
          <w:tcPr>
            <w:tcW w:w="1428" w:type="dxa"/>
          </w:tcPr>
          <w:p w:rsidR="00F95FF1" w:rsidRDefault="00F95FF1" w:rsidP="00B43276">
            <w:pPr>
              <w:rPr>
                <w:rFonts w:ascii="標楷體" w:eastAsia="標楷體" w:hAnsi="標楷體"/>
                <w:b/>
              </w:rPr>
            </w:pPr>
            <w:r>
              <w:rPr>
                <w:rFonts w:ascii="標楷體" w:eastAsia="標楷體" w:hAnsi="標楷體" w:hint="eastAsia"/>
                <w:b/>
              </w:rPr>
              <w:t>急救訓練模具</w:t>
            </w:r>
          </w:p>
          <w:p w:rsidR="00F20A08" w:rsidRDefault="00F95FF1" w:rsidP="00B43276">
            <w:pPr>
              <w:rPr>
                <w:rFonts w:ascii="標楷體" w:eastAsia="標楷體" w:hAnsi="標楷體"/>
                <w:b/>
              </w:rPr>
            </w:pPr>
            <w:r>
              <w:rPr>
                <w:rFonts w:ascii="標楷體" w:eastAsia="標楷體" w:hAnsi="標楷體" w:hint="eastAsia"/>
                <w:b/>
              </w:rPr>
              <w:t>(安妮)</w:t>
            </w:r>
          </w:p>
        </w:tc>
        <w:tc>
          <w:tcPr>
            <w:tcW w:w="1452" w:type="dxa"/>
            <w:vMerge/>
          </w:tcPr>
          <w:p w:rsidR="00F20A08" w:rsidRPr="00FE3E1C" w:rsidRDefault="00F20A08" w:rsidP="00DC73E7">
            <w:pPr>
              <w:rPr>
                <w:rFonts w:ascii="標楷體" w:eastAsia="標楷體" w:hAnsi="標楷體"/>
                <w:b/>
              </w:rPr>
            </w:pPr>
          </w:p>
        </w:tc>
        <w:tc>
          <w:tcPr>
            <w:tcW w:w="2430" w:type="dxa"/>
            <w:vMerge w:val="restart"/>
          </w:tcPr>
          <w:p w:rsidR="00F20A08" w:rsidRPr="00CB4EBA" w:rsidRDefault="00F20A08" w:rsidP="00446367">
            <w:pPr>
              <w:pStyle w:val="a3"/>
              <w:numPr>
                <w:ilvl w:val="0"/>
                <w:numId w:val="14"/>
              </w:numPr>
              <w:ind w:leftChars="0"/>
              <w:rPr>
                <w:rFonts w:ascii="標楷體" w:eastAsia="標楷體" w:hAnsi="標楷體"/>
                <w:b/>
              </w:rPr>
            </w:pPr>
            <w:r w:rsidRPr="00CB4EBA">
              <w:rPr>
                <w:rFonts w:ascii="標楷體" w:eastAsia="標楷體" w:hAnsi="標楷體" w:hint="eastAsia"/>
                <w:b/>
              </w:rPr>
              <w:t>需</w:t>
            </w:r>
            <w:r w:rsidR="00523E48" w:rsidRPr="00CB4EBA">
              <w:rPr>
                <w:rFonts w:ascii="標楷體" w:eastAsia="標楷體" w:hAnsi="標楷體" w:hint="eastAsia"/>
                <w:b/>
              </w:rPr>
              <w:t>於</w:t>
            </w:r>
            <w:r w:rsidRPr="00CB4EBA">
              <w:rPr>
                <w:rFonts w:ascii="標楷體" w:eastAsia="標楷體" w:hAnsi="標楷體" w:hint="eastAsia"/>
                <w:b/>
              </w:rPr>
              <w:t>活動前一</w:t>
            </w:r>
            <w:proofErr w:type="gramStart"/>
            <w:r w:rsidRPr="00CB4EBA">
              <w:rPr>
                <w:rFonts w:ascii="標楷體" w:eastAsia="標楷體" w:hAnsi="標楷體" w:hint="eastAsia"/>
                <w:b/>
              </w:rPr>
              <w:t>週</w:t>
            </w:r>
            <w:proofErr w:type="gramEnd"/>
            <w:r w:rsidR="00523E48" w:rsidRPr="00CB4EBA">
              <w:rPr>
                <w:rFonts w:ascii="標楷體" w:eastAsia="標楷體" w:hAnsi="標楷體" w:hint="eastAsia"/>
                <w:b/>
              </w:rPr>
              <w:t>將申請表送至校本部衛保區</w:t>
            </w:r>
            <w:r w:rsidR="00C665A4" w:rsidRPr="00CB4EBA">
              <w:rPr>
                <w:rFonts w:ascii="標楷體" w:eastAsia="標楷體" w:hAnsi="標楷體" w:hint="eastAsia"/>
                <w:b/>
              </w:rPr>
              <w:t>提出</w:t>
            </w:r>
            <w:r w:rsidRPr="00CB4EBA">
              <w:rPr>
                <w:rFonts w:ascii="標楷體" w:eastAsia="標楷體" w:hAnsi="標楷體" w:hint="eastAsia"/>
                <w:b/>
              </w:rPr>
              <w:t>申請</w:t>
            </w:r>
            <w:r w:rsidR="00C665A4" w:rsidRPr="00CB4EBA">
              <w:rPr>
                <w:rFonts w:ascii="標楷體" w:eastAsia="標楷體" w:hAnsi="標楷體" w:hint="eastAsia"/>
                <w:b/>
              </w:rPr>
              <w:t>(</w:t>
            </w:r>
            <w:r w:rsidR="00523E48" w:rsidRPr="00CB4EBA">
              <w:rPr>
                <w:rFonts w:ascii="標楷體" w:eastAsia="標楷體" w:hAnsi="標楷體" w:hint="eastAsia"/>
                <w:b/>
              </w:rPr>
              <w:t>申請表可至</w:t>
            </w:r>
            <w:r w:rsidR="00C665A4" w:rsidRPr="00CB4EBA">
              <w:rPr>
                <w:rFonts w:ascii="標楷體" w:eastAsia="標楷體" w:hAnsi="標楷體" w:hint="eastAsia"/>
                <w:b/>
              </w:rPr>
              <w:t>本區網頁下載)</w:t>
            </w:r>
            <w:r w:rsidR="00457764" w:rsidRPr="00CB4EBA">
              <w:rPr>
                <w:rFonts w:ascii="標楷體" w:eastAsia="標楷體" w:hAnsi="標楷體" w:hint="eastAsia"/>
                <w:b/>
              </w:rPr>
              <w:t>。</w:t>
            </w:r>
          </w:p>
          <w:p w:rsidR="00457764" w:rsidRDefault="00457764" w:rsidP="00457764">
            <w:pPr>
              <w:pStyle w:val="a3"/>
              <w:numPr>
                <w:ilvl w:val="0"/>
                <w:numId w:val="14"/>
              </w:numPr>
              <w:ind w:leftChars="0"/>
              <w:rPr>
                <w:rFonts w:ascii="標楷體" w:eastAsia="標楷體" w:hAnsi="標楷體"/>
                <w:b/>
              </w:rPr>
            </w:pPr>
            <w:r>
              <w:rPr>
                <w:rFonts w:ascii="標楷體" w:eastAsia="標楷體" w:hAnsi="標楷體" w:hint="eastAsia"/>
                <w:b/>
              </w:rPr>
              <w:t>申請通過後，於活動前一天之上班日時間內領取。</w:t>
            </w:r>
          </w:p>
          <w:p w:rsidR="00F20A08" w:rsidRPr="00FE3E1C" w:rsidRDefault="00F20A08" w:rsidP="00446367">
            <w:pPr>
              <w:pStyle w:val="a3"/>
              <w:numPr>
                <w:ilvl w:val="0"/>
                <w:numId w:val="14"/>
              </w:numPr>
              <w:ind w:leftChars="0"/>
              <w:rPr>
                <w:rFonts w:ascii="標楷體" w:eastAsia="標楷體" w:hAnsi="標楷體"/>
                <w:b/>
              </w:rPr>
            </w:pPr>
            <w:r>
              <w:rPr>
                <w:rFonts w:ascii="標楷體" w:eastAsia="標楷體" w:hAnsi="標楷體" w:hint="eastAsia"/>
                <w:b/>
              </w:rPr>
              <w:t>活動</w:t>
            </w:r>
            <w:r w:rsidRPr="005D3376">
              <w:rPr>
                <w:rFonts w:ascii="標楷體" w:eastAsia="標楷體" w:hAnsi="標楷體" w:hint="eastAsia"/>
                <w:b/>
              </w:rPr>
              <w:t>結束後</w:t>
            </w:r>
            <w:r w:rsidR="00C665A4">
              <w:rPr>
                <w:rFonts w:ascii="標楷體" w:eastAsia="標楷體" w:hAnsi="標楷體" w:hint="eastAsia"/>
                <w:b/>
              </w:rPr>
              <w:t>一</w:t>
            </w:r>
            <w:proofErr w:type="gramStart"/>
            <w:r w:rsidR="00C665A4">
              <w:rPr>
                <w:rFonts w:ascii="標楷體" w:eastAsia="標楷體" w:hAnsi="標楷體" w:hint="eastAsia"/>
                <w:b/>
              </w:rPr>
              <w:t>週</w:t>
            </w:r>
            <w:proofErr w:type="gramEnd"/>
            <w:r>
              <w:rPr>
                <w:rFonts w:ascii="標楷體" w:eastAsia="標楷體" w:hAnsi="標楷體" w:hint="eastAsia"/>
                <w:b/>
              </w:rPr>
              <w:t>內，於上班時間內歸還</w:t>
            </w:r>
          </w:p>
        </w:tc>
        <w:tc>
          <w:tcPr>
            <w:tcW w:w="1800" w:type="dxa"/>
          </w:tcPr>
          <w:p w:rsidR="00F20A08" w:rsidRPr="00322BBE" w:rsidRDefault="00FF2017" w:rsidP="00322BBE">
            <w:pPr>
              <w:pStyle w:val="a3"/>
              <w:numPr>
                <w:ilvl w:val="0"/>
                <w:numId w:val="9"/>
              </w:numPr>
              <w:ind w:leftChars="0"/>
              <w:rPr>
                <w:rFonts w:ascii="標楷體" w:eastAsia="標楷體" w:hAnsi="標楷體"/>
                <w:b/>
              </w:rPr>
            </w:pPr>
            <w:r>
              <w:rPr>
                <w:rFonts w:ascii="標楷體" w:eastAsia="標楷體" w:hAnsi="標楷體" w:hint="eastAsia"/>
                <w:b/>
              </w:rPr>
              <w:t>訓練模具(安妮)需酒精清潔消毒後返還。</w:t>
            </w:r>
          </w:p>
          <w:p w:rsidR="00F20A08" w:rsidRDefault="00FF2017" w:rsidP="00322BBE">
            <w:pPr>
              <w:pStyle w:val="a3"/>
              <w:numPr>
                <w:ilvl w:val="0"/>
                <w:numId w:val="9"/>
              </w:numPr>
              <w:ind w:leftChars="0"/>
              <w:rPr>
                <w:rFonts w:ascii="標楷體" w:eastAsia="標楷體" w:hAnsi="標楷體"/>
                <w:b/>
              </w:rPr>
            </w:pPr>
            <w:r>
              <w:rPr>
                <w:rFonts w:ascii="標楷體" w:eastAsia="標楷體" w:hAnsi="標楷體" w:hint="eastAsia"/>
                <w:b/>
              </w:rPr>
              <w:t>訓練模具(安妮)之衣服請送洗，歸還時</w:t>
            </w:r>
            <w:r w:rsidRPr="00322BBE">
              <w:rPr>
                <w:rFonts w:ascii="標楷體" w:eastAsia="標楷體" w:hAnsi="標楷體" w:hint="eastAsia"/>
                <w:b/>
              </w:rPr>
              <w:t>必須附上店家送洗單。</w:t>
            </w:r>
          </w:p>
          <w:p w:rsidR="00FF2017" w:rsidRPr="007C22A8" w:rsidRDefault="007C22A8" w:rsidP="007C22A8">
            <w:pPr>
              <w:rPr>
                <w:rFonts w:ascii="標楷體" w:eastAsia="標楷體" w:hAnsi="標楷體"/>
                <w:b/>
              </w:rPr>
            </w:pPr>
            <w:r>
              <w:rPr>
                <w:rFonts w:ascii="標楷體" w:eastAsia="標楷體" w:hAnsi="標楷體" w:hint="eastAsia"/>
                <w:b/>
              </w:rPr>
              <w:t>*</w:t>
            </w:r>
            <w:proofErr w:type="gramStart"/>
            <w:r w:rsidR="00FF2017" w:rsidRPr="007C22A8">
              <w:rPr>
                <w:rFonts w:ascii="標楷體" w:eastAsia="標楷體" w:hAnsi="標楷體" w:hint="eastAsia"/>
                <w:b/>
              </w:rPr>
              <w:t>安妮勿送洗</w:t>
            </w:r>
            <w:proofErr w:type="gramEnd"/>
          </w:p>
        </w:tc>
        <w:tc>
          <w:tcPr>
            <w:tcW w:w="2540" w:type="dxa"/>
          </w:tcPr>
          <w:p w:rsidR="00F20A08" w:rsidRPr="00FE3E1C" w:rsidRDefault="00F20A08" w:rsidP="00B43276">
            <w:pPr>
              <w:rPr>
                <w:rFonts w:ascii="標楷體" w:eastAsia="標楷體" w:hAnsi="標楷體"/>
                <w:b/>
              </w:rPr>
            </w:pPr>
            <w:r>
              <w:rPr>
                <w:rFonts w:ascii="標楷體" w:eastAsia="標楷體" w:hAnsi="標楷體" w:hint="eastAsia"/>
                <w:b/>
              </w:rPr>
              <w:t>返還時如未附上衣物送洗單，</w:t>
            </w:r>
            <w:proofErr w:type="gramStart"/>
            <w:r>
              <w:rPr>
                <w:rFonts w:ascii="標楷體" w:eastAsia="標楷體" w:hAnsi="標楷體" w:hint="eastAsia"/>
                <w:b/>
              </w:rPr>
              <w:t>一</w:t>
            </w:r>
            <w:proofErr w:type="gramEnd"/>
            <w:r>
              <w:rPr>
                <w:rFonts w:ascii="標楷體" w:eastAsia="標楷體" w:hAnsi="標楷體" w:hint="eastAsia"/>
                <w:b/>
              </w:rPr>
              <w:t>年內將不再借出該借用人或所屬單位。</w:t>
            </w:r>
          </w:p>
        </w:tc>
      </w:tr>
      <w:tr w:rsidR="00F20A08" w:rsidRPr="00FE3E1C" w:rsidTr="00523E48">
        <w:trPr>
          <w:trHeight w:val="1886"/>
        </w:trPr>
        <w:tc>
          <w:tcPr>
            <w:tcW w:w="1124" w:type="dxa"/>
            <w:vMerge/>
          </w:tcPr>
          <w:p w:rsidR="00F20A08" w:rsidRDefault="00F20A08" w:rsidP="00B43276">
            <w:pPr>
              <w:rPr>
                <w:rFonts w:ascii="標楷體" w:eastAsia="標楷體" w:hAnsi="標楷體"/>
                <w:b/>
              </w:rPr>
            </w:pPr>
          </w:p>
        </w:tc>
        <w:tc>
          <w:tcPr>
            <w:tcW w:w="1428" w:type="dxa"/>
          </w:tcPr>
          <w:p w:rsidR="00F20A08" w:rsidRDefault="00F20A08" w:rsidP="00B43276">
            <w:pPr>
              <w:rPr>
                <w:rFonts w:ascii="標楷體" w:eastAsia="標楷體" w:hAnsi="標楷體"/>
                <w:b/>
              </w:rPr>
            </w:pPr>
            <w:r>
              <w:rPr>
                <w:rFonts w:ascii="標楷體" w:eastAsia="標楷體" w:hAnsi="標楷體" w:hint="eastAsia"/>
                <w:b/>
              </w:rPr>
              <w:t>訓練用AED</w:t>
            </w:r>
          </w:p>
        </w:tc>
        <w:tc>
          <w:tcPr>
            <w:tcW w:w="1452" w:type="dxa"/>
            <w:vMerge/>
          </w:tcPr>
          <w:p w:rsidR="00F20A08" w:rsidRPr="00FE3E1C" w:rsidRDefault="00F20A08" w:rsidP="008707AD">
            <w:pPr>
              <w:rPr>
                <w:rFonts w:ascii="標楷體" w:eastAsia="標楷體" w:hAnsi="標楷體"/>
                <w:b/>
              </w:rPr>
            </w:pPr>
          </w:p>
        </w:tc>
        <w:tc>
          <w:tcPr>
            <w:tcW w:w="2430" w:type="dxa"/>
            <w:vMerge/>
          </w:tcPr>
          <w:p w:rsidR="00F20A08" w:rsidRPr="00DC73E7" w:rsidRDefault="00F20A08" w:rsidP="00DC73E7">
            <w:pPr>
              <w:pStyle w:val="a3"/>
              <w:numPr>
                <w:ilvl w:val="0"/>
                <w:numId w:val="11"/>
              </w:numPr>
              <w:ind w:leftChars="0"/>
              <w:rPr>
                <w:rFonts w:ascii="標楷體" w:eastAsia="標楷體" w:hAnsi="標楷體"/>
                <w:b/>
              </w:rPr>
            </w:pPr>
          </w:p>
        </w:tc>
        <w:tc>
          <w:tcPr>
            <w:tcW w:w="1800" w:type="dxa"/>
          </w:tcPr>
          <w:p w:rsidR="00F20A08" w:rsidRPr="00FE3E1C" w:rsidRDefault="00F20A08" w:rsidP="00B43276">
            <w:pPr>
              <w:rPr>
                <w:rFonts w:ascii="標楷體" w:eastAsia="標楷體" w:hAnsi="標楷體"/>
                <w:b/>
              </w:rPr>
            </w:pPr>
          </w:p>
        </w:tc>
        <w:tc>
          <w:tcPr>
            <w:tcW w:w="2540" w:type="dxa"/>
          </w:tcPr>
          <w:p w:rsidR="007C22A8" w:rsidRDefault="007C22A8" w:rsidP="00446367">
            <w:pPr>
              <w:rPr>
                <w:rFonts w:ascii="標楷體" w:eastAsia="標楷體" w:hAnsi="標楷體"/>
                <w:b/>
              </w:rPr>
            </w:pPr>
          </w:p>
          <w:p w:rsidR="007C22A8" w:rsidRDefault="00F20A08" w:rsidP="00446367">
            <w:pPr>
              <w:rPr>
                <w:rFonts w:ascii="標楷體" w:eastAsia="標楷體" w:hAnsi="標楷體"/>
                <w:b/>
              </w:rPr>
            </w:pPr>
            <w:r>
              <w:rPr>
                <w:rFonts w:ascii="標楷體" w:eastAsia="標楷體" w:hAnsi="標楷體" w:hint="eastAsia"/>
                <w:b/>
              </w:rPr>
              <w:t>不提供電池</w:t>
            </w:r>
            <w:r w:rsidR="007C22A8">
              <w:rPr>
                <w:rFonts w:ascii="標楷體" w:eastAsia="標楷體" w:hAnsi="標楷體" w:hint="eastAsia"/>
                <w:b/>
              </w:rPr>
              <w:t>。</w:t>
            </w:r>
          </w:p>
          <w:p w:rsidR="00F20A08" w:rsidRPr="00EF7F2F" w:rsidRDefault="00F20A08" w:rsidP="00446367">
            <w:pPr>
              <w:rPr>
                <w:rFonts w:ascii="標楷體" w:eastAsia="標楷體" w:hAnsi="標楷體"/>
                <w:b/>
              </w:rPr>
            </w:pPr>
            <w:r>
              <w:rPr>
                <w:rFonts w:ascii="標楷體" w:eastAsia="標楷體" w:hAnsi="標楷體" w:hint="eastAsia"/>
                <w:b/>
              </w:rPr>
              <w:t>使用時請自備4個</w:t>
            </w:r>
            <w:r w:rsidR="007C22A8">
              <w:rPr>
                <w:rFonts w:ascii="標楷體" w:eastAsia="標楷體" w:hAnsi="標楷體" w:hint="eastAsia"/>
                <w:b/>
              </w:rPr>
              <w:t>1</w:t>
            </w:r>
            <w:r>
              <w:rPr>
                <w:rFonts w:ascii="標楷體" w:eastAsia="標楷體" w:hAnsi="標楷體" w:hint="eastAsia"/>
                <w:b/>
              </w:rPr>
              <w:t>號電池。</w:t>
            </w:r>
            <w:r w:rsidRPr="00EF7F2F">
              <w:rPr>
                <w:rFonts w:ascii="標楷體" w:eastAsia="標楷體" w:hAnsi="標楷體"/>
                <w:b/>
              </w:rPr>
              <w:t xml:space="preserve"> </w:t>
            </w:r>
          </w:p>
        </w:tc>
      </w:tr>
    </w:tbl>
    <w:p w:rsidR="00D335CF" w:rsidRPr="00D335CF" w:rsidRDefault="00D335CF" w:rsidP="00D335CF">
      <w:pPr>
        <w:rPr>
          <w:rFonts w:ascii="標楷體" w:eastAsia="標楷體" w:hAnsi="標楷體"/>
          <w:b/>
        </w:rPr>
      </w:pPr>
      <w:proofErr w:type="gramStart"/>
      <w:r w:rsidRPr="00D335CF">
        <w:rPr>
          <w:rFonts w:ascii="標楷體" w:eastAsia="標楷體" w:hAnsi="標楷體" w:hint="eastAsia"/>
          <w:b/>
        </w:rPr>
        <w:t>註</w:t>
      </w:r>
      <w:proofErr w:type="gramEnd"/>
      <w:r w:rsidRPr="00D335CF">
        <w:rPr>
          <w:rFonts w:ascii="標楷體" w:eastAsia="標楷體" w:hAnsi="標楷體" w:hint="eastAsia"/>
          <w:b/>
        </w:rPr>
        <w:t>：借用人逾期</w:t>
      </w:r>
      <w:r>
        <w:rPr>
          <w:rFonts w:ascii="標楷體" w:eastAsia="標楷體" w:hAnsi="標楷體" w:hint="eastAsia"/>
          <w:b/>
        </w:rPr>
        <w:t>提醒後</w:t>
      </w:r>
      <w:r w:rsidRPr="00D335CF">
        <w:rPr>
          <w:rFonts w:ascii="標楷體" w:eastAsia="標楷體" w:hAnsi="標楷體" w:hint="eastAsia"/>
          <w:b/>
        </w:rPr>
        <w:t>未歸還，將停止借用人或借用單位借用權利一年。</w:t>
      </w:r>
    </w:p>
    <w:p w:rsidR="001D4DB3" w:rsidRPr="00D335CF" w:rsidRDefault="001D4DB3" w:rsidP="005D3376"/>
    <w:sectPr w:rsidR="001D4DB3" w:rsidRPr="00D335CF" w:rsidSect="00B4206D">
      <w:pgSz w:w="11906" w:h="16838"/>
      <w:pgMar w:top="1440" w:right="926" w:bottom="1440" w:left="135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7CE" w:rsidRDefault="009247CE" w:rsidP="00457764">
      <w:r>
        <w:separator/>
      </w:r>
    </w:p>
  </w:endnote>
  <w:endnote w:type="continuationSeparator" w:id="0">
    <w:p w:rsidR="009247CE" w:rsidRDefault="009247CE" w:rsidP="0045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7CE" w:rsidRDefault="009247CE" w:rsidP="00457764">
      <w:r>
        <w:separator/>
      </w:r>
    </w:p>
  </w:footnote>
  <w:footnote w:type="continuationSeparator" w:id="0">
    <w:p w:rsidR="009247CE" w:rsidRDefault="009247CE" w:rsidP="0045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32E"/>
    <w:multiLevelType w:val="hybridMultilevel"/>
    <w:tmpl w:val="649E6786"/>
    <w:lvl w:ilvl="0" w:tplc="201886F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ED46F6"/>
    <w:multiLevelType w:val="hybridMultilevel"/>
    <w:tmpl w:val="2B76D50E"/>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E6616C"/>
    <w:multiLevelType w:val="hybridMultilevel"/>
    <w:tmpl w:val="0E2E65A0"/>
    <w:lvl w:ilvl="0" w:tplc="34528B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9B1748"/>
    <w:multiLevelType w:val="hybridMultilevel"/>
    <w:tmpl w:val="2B76D50E"/>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FE3DC5"/>
    <w:multiLevelType w:val="hybridMultilevel"/>
    <w:tmpl w:val="2B76D50E"/>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6D813E5"/>
    <w:multiLevelType w:val="hybridMultilevel"/>
    <w:tmpl w:val="B3ECE7D4"/>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7A792E"/>
    <w:multiLevelType w:val="hybridMultilevel"/>
    <w:tmpl w:val="6186EAB2"/>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072722"/>
    <w:multiLevelType w:val="hybridMultilevel"/>
    <w:tmpl w:val="2FA29FEA"/>
    <w:lvl w:ilvl="0" w:tplc="B2866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AC7338"/>
    <w:multiLevelType w:val="hybridMultilevel"/>
    <w:tmpl w:val="14FC6192"/>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8B598D"/>
    <w:multiLevelType w:val="hybridMultilevel"/>
    <w:tmpl w:val="14FC6192"/>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625617"/>
    <w:multiLevelType w:val="hybridMultilevel"/>
    <w:tmpl w:val="8EC839E6"/>
    <w:lvl w:ilvl="0" w:tplc="DCECD8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E23111"/>
    <w:multiLevelType w:val="hybridMultilevel"/>
    <w:tmpl w:val="14FC6192"/>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58677F"/>
    <w:multiLevelType w:val="hybridMultilevel"/>
    <w:tmpl w:val="69C4F752"/>
    <w:lvl w:ilvl="0" w:tplc="201886F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C7516C"/>
    <w:multiLevelType w:val="hybridMultilevel"/>
    <w:tmpl w:val="2B76D50E"/>
    <w:lvl w:ilvl="0" w:tplc="FEE2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10"/>
  </w:num>
  <w:num w:numId="5">
    <w:abstractNumId w:val="3"/>
  </w:num>
  <w:num w:numId="6">
    <w:abstractNumId w:val="13"/>
  </w:num>
  <w:num w:numId="7">
    <w:abstractNumId w:val="4"/>
  </w:num>
  <w:num w:numId="8">
    <w:abstractNumId w:val="9"/>
  </w:num>
  <w:num w:numId="9">
    <w:abstractNumId w:val="6"/>
  </w:num>
  <w:num w:numId="10">
    <w:abstractNumId w:val="0"/>
  </w:num>
  <w:num w:numId="11">
    <w:abstractNumId w:val="12"/>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44"/>
    <w:rsid w:val="000E4D01"/>
    <w:rsid w:val="000F55D3"/>
    <w:rsid w:val="0010062B"/>
    <w:rsid w:val="00136F4F"/>
    <w:rsid w:val="00137314"/>
    <w:rsid w:val="00191692"/>
    <w:rsid w:val="00194A78"/>
    <w:rsid w:val="001D4DB3"/>
    <w:rsid w:val="001E6844"/>
    <w:rsid w:val="0024501B"/>
    <w:rsid w:val="003146E6"/>
    <w:rsid w:val="00322BBE"/>
    <w:rsid w:val="00380FB4"/>
    <w:rsid w:val="00441076"/>
    <w:rsid w:val="00446367"/>
    <w:rsid w:val="00457764"/>
    <w:rsid w:val="00485EF2"/>
    <w:rsid w:val="004E47A2"/>
    <w:rsid w:val="0052226B"/>
    <w:rsid w:val="00523E48"/>
    <w:rsid w:val="005306A5"/>
    <w:rsid w:val="005D28BF"/>
    <w:rsid w:val="005D3376"/>
    <w:rsid w:val="00676EC7"/>
    <w:rsid w:val="00716394"/>
    <w:rsid w:val="00730E7C"/>
    <w:rsid w:val="007C22A8"/>
    <w:rsid w:val="007F34F6"/>
    <w:rsid w:val="00847F2D"/>
    <w:rsid w:val="008707AD"/>
    <w:rsid w:val="00871480"/>
    <w:rsid w:val="00885148"/>
    <w:rsid w:val="008A2FCD"/>
    <w:rsid w:val="009247CE"/>
    <w:rsid w:val="009C7882"/>
    <w:rsid w:val="00A76218"/>
    <w:rsid w:val="00A864AC"/>
    <w:rsid w:val="00AB15F9"/>
    <w:rsid w:val="00B4206D"/>
    <w:rsid w:val="00B43276"/>
    <w:rsid w:val="00B710FB"/>
    <w:rsid w:val="00BA3926"/>
    <w:rsid w:val="00C02274"/>
    <w:rsid w:val="00C05ACD"/>
    <w:rsid w:val="00C53508"/>
    <w:rsid w:val="00C665A4"/>
    <w:rsid w:val="00C830C6"/>
    <w:rsid w:val="00C9294D"/>
    <w:rsid w:val="00CB4EBA"/>
    <w:rsid w:val="00CD5694"/>
    <w:rsid w:val="00D233BE"/>
    <w:rsid w:val="00D30601"/>
    <w:rsid w:val="00D335CF"/>
    <w:rsid w:val="00D57858"/>
    <w:rsid w:val="00DB1C3D"/>
    <w:rsid w:val="00DC73E7"/>
    <w:rsid w:val="00DF5534"/>
    <w:rsid w:val="00E3480B"/>
    <w:rsid w:val="00E439FD"/>
    <w:rsid w:val="00EC2B1E"/>
    <w:rsid w:val="00EF6033"/>
    <w:rsid w:val="00EF7F2F"/>
    <w:rsid w:val="00F20A08"/>
    <w:rsid w:val="00F640CA"/>
    <w:rsid w:val="00F95FF1"/>
    <w:rsid w:val="00FA3871"/>
    <w:rsid w:val="00FB69CD"/>
    <w:rsid w:val="00FC2B59"/>
    <w:rsid w:val="00FE3E1C"/>
    <w:rsid w:val="00FF20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47F6"/>
  <w15:chartTrackingRefBased/>
  <w15:docId w15:val="{DA9981E3-2E66-496C-9A86-0918926A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CD"/>
    <w:pPr>
      <w:ind w:leftChars="200" w:left="480"/>
    </w:pPr>
  </w:style>
  <w:style w:type="table" w:styleId="a4">
    <w:name w:val="Table Grid"/>
    <w:basedOn w:val="a1"/>
    <w:uiPriority w:val="39"/>
    <w:rsid w:val="00FE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7764"/>
    <w:pPr>
      <w:tabs>
        <w:tab w:val="center" w:pos="4153"/>
        <w:tab w:val="right" w:pos="8306"/>
      </w:tabs>
      <w:snapToGrid w:val="0"/>
    </w:pPr>
    <w:rPr>
      <w:sz w:val="20"/>
      <w:szCs w:val="20"/>
    </w:rPr>
  </w:style>
  <w:style w:type="character" w:customStyle="1" w:styleId="a6">
    <w:name w:val="頁首 字元"/>
    <w:basedOn w:val="a0"/>
    <w:link w:val="a5"/>
    <w:uiPriority w:val="99"/>
    <w:rsid w:val="00457764"/>
    <w:rPr>
      <w:sz w:val="20"/>
      <w:szCs w:val="20"/>
    </w:rPr>
  </w:style>
  <w:style w:type="paragraph" w:styleId="a7">
    <w:name w:val="footer"/>
    <w:basedOn w:val="a"/>
    <w:link w:val="a8"/>
    <w:uiPriority w:val="99"/>
    <w:unhideWhenUsed/>
    <w:rsid w:val="00457764"/>
    <w:pPr>
      <w:tabs>
        <w:tab w:val="center" w:pos="4153"/>
        <w:tab w:val="right" w:pos="8306"/>
      </w:tabs>
      <w:snapToGrid w:val="0"/>
    </w:pPr>
    <w:rPr>
      <w:sz w:val="20"/>
      <w:szCs w:val="20"/>
    </w:rPr>
  </w:style>
  <w:style w:type="character" w:customStyle="1" w:styleId="a8">
    <w:name w:val="頁尾 字元"/>
    <w:basedOn w:val="a0"/>
    <w:link w:val="a7"/>
    <w:uiPriority w:val="99"/>
    <w:rsid w:val="004577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2023-06-05T09:54:00Z</dcterms:created>
  <dcterms:modified xsi:type="dcterms:W3CDTF">2023-06-19T01:08:00Z</dcterms:modified>
</cp:coreProperties>
</file>